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D9" w:rsidRPr="000B1ED9" w:rsidRDefault="000B1ED9" w:rsidP="000B1ED9">
      <w:pPr>
        <w:pStyle w:val="Tytu"/>
        <w:rPr>
          <w:sz w:val="96"/>
          <w:szCs w:val="96"/>
        </w:rPr>
      </w:pPr>
      <w:r>
        <w:rPr>
          <w:sz w:val="96"/>
          <w:szCs w:val="96"/>
        </w:rPr>
        <w:t>O G Ł O S Z E N I E</w:t>
      </w:r>
    </w:p>
    <w:p w:rsidR="000B1ED9" w:rsidRDefault="000B1ED9" w:rsidP="000B1ED9">
      <w:pPr>
        <w:pStyle w:val="Tytu"/>
        <w:ind w:firstLine="708"/>
        <w:jc w:val="both"/>
        <w:rPr>
          <w:b w:val="0"/>
          <w:bCs w:val="0"/>
          <w:sz w:val="28"/>
        </w:rPr>
      </w:pPr>
    </w:p>
    <w:p w:rsidR="000B1ED9" w:rsidRDefault="000B1ED9" w:rsidP="000B1ED9">
      <w:pPr>
        <w:pStyle w:val="Tytu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8"/>
        </w:rPr>
        <w:t xml:space="preserve">W dniu </w:t>
      </w:r>
      <w:r>
        <w:rPr>
          <w:sz w:val="28"/>
        </w:rPr>
        <w:t xml:space="preserve"> 30 stycznia 201</w:t>
      </w:r>
      <w:r w:rsidR="00CF0EEF">
        <w:rPr>
          <w:sz w:val="28"/>
        </w:rPr>
        <w:t>3</w:t>
      </w:r>
      <w:r>
        <w:rPr>
          <w:sz w:val="28"/>
        </w:rPr>
        <w:t xml:space="preserve"> r. </w:t>
      </w:r>
      <w:r>
        <w:rPr>
          <w:color w:val="000000" w:themeColor="text1"/>
          <w:sz w:val="28"/>
        </w:rPr>
        <w:t>o godz.1</w:t>
      </w:r>
      <w:r w:rsidR="00F01946">
        <w:rPr>
          <w:color w:val="000000" w:themeColor="text1"/>
          <w:sz w:val="28"/>
        </w:rPr>
        <w:t>2</w:t>
      </w:r>
      <w:r>
        <w:rPr>
          <w:color w:val="000000" w:themeColor="text1"/>
          <w:sz w:val="28"/>
          <w:vertAlign w:val="superscript"/>
        </w:rPr>
        <w:t>00</w:t>
      </w:r>
      <w:r>
        <w:rPr>
          <w:b w:val="0"/>
          <w:bCs w:val="0"/>
          <w:color w:val="FF0000"/>
          <w:sz w:val="28"/>
        </w:rPr>
        <w:t xml:space="preserve">  </w:t>
      </w:r>
      <w:r>
        <w:rPr>
          <w:b w:val="0"/>
          <w:bCs w:val="0"/>
          <w:sz w:val="28"/>
        </w:rPr>
        <w:t>w sali narad Urzędu Gminy w Czernichowie  odbędzie się XXV sesja Rady Gminy Czernichów</w:t>
      </w:r>
      <w:r>
        <w:rPr>
          <w:b w:val="0"/>
          <w:bCs w:val="0"/>
          <w:sz w:val="24"/>
        </w:rPr>
        <w:t>.</w:t>
      </w:r>
    </w:p>
    <w:p w:rsidR="000B1ED9" w:rsidRDefault="000B1ED9" w:rsidP="000B1ED9">
      <w:pPr>
        <w:pStyle w:val="Tytu"/>
        <w:ind w:firstLine="708"/>
        <w:jc w:val="both"/>
        <w:rPr>
          <w:b w:val="0"/>
          <w:bCs w:val="0"/>
          <w:sz w:val="24"/>
        </w:rPr>
      </w:pPr>
    </w:p>
    <w:p w:rsidR="000B1ED9" w:rsidRDefault="000B1ED9" w:rsidP="000B1ED9">
      <w:pPr>
        <w:pStyle w:val="Tytu"/>
        <w:ind w:firstLine="708"/>
        <w:jc w:val="both"/>
        <w:rPr>
          <w:b w:val="0"/>
          <w:bCs w:val="0"/>
          <w:sz w:val="24"/>
        </w:rPr>
      </w:pPr>
    </w:p>
    <w:p w:rsidR="000B1ED9" w:rsidRPr="00DE61E4" w:rsidRDefault="000B1ED9" w:rsidP="000B1ED9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61E4">
        <w:rPr>
          <w:rFonts w:ascii="Arial" w:hAnsi="Arial" w:cs="Arial"/>
          <w:b/>
          <w:bCs/>
          <w:sz w:val="28"/>
          <w:szCs w:val="28"/>
        </w:rPr>
        <w:t>Porządek posiedzenia :</w:t>
      </w:r>
    </w:p>
    <w:p w:rsidR="000B1ED9" w:rsidRDefault="000B1ED9" w:rsidP="000B1ED9">
      <w:pPr>
        <w:rPr>
          <w:b/>
          <w:bCs/>
        </w:rPr>
      </w:pPr>
    </w:p>
    <w:p w:rsidR="000B1ED9" w:rsidRP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Otwarcie sesji i stwierdzenie jej prawomocności.</w:t>
      </w:r>
    </w:p>
    <w:p w:rsidR="000B1ED9" w:rsidRP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Przyjęcie porządku obrad.</w:t>
      </w:r>
    </w:p>
    <w:p w:rsidR="000B1ED9" w:rsidRP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 xml:space="preserve">Sprawozdawczość z działalności Wójta. </w:t>
      </w:r>
    </w:p>
    <w:p w:rsidR="000B1ED9" w:rsidRPr="00201699" w:rsidRDefault="000B1ED9" w:rsidP="000B1ED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</w:rPr>
      </w:pPr>
      <w:r w:rsidRPr="000B1ED9">
        <w:rPr>
          <w:rFonts w:ascii="Arial" w:hAnsi="Arial" w:cs="Arial"/>
        </w:rPr>
        <w:t xml:space="preserve">Interpelacje i </w:t>
      </w:r>
      <w:r w:rsidRPr="00201699">
        <w:rPr>
          <w:rFonts w:ascii="Arial" w:hAnsi="Arial" w:cs="Arial"/>
        </w:rPr>
        <w:t xml:space="preserve">zapytania. </w:t>
      </w:r>
    </w:p>
    <w:p w:rsidR="00201699" w:rsidRPr="00201699" w:rsidRDefault="000B1ED9" w:rsidP="0020169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</w:rPr>
      </w:pPr>
      <w:r w:rsidRPr="00201699">
        <w:rPr>
          <w:rFonts w:ascii="Arial" w:hAnsi="Arial" w:cs="Arial"/>
        </w:rPr>
        <w:t>Podjęcie uchwały w sprawie :</w:t>
      </w:r>
      <w:r w:rsidRPr="00201699">
        <w:rPr>
          <w:rFonts w:ascii="Arial" w:hAnsi="Arial" w:cs="Arial"/>
          <w:iCs/>
        </w:rPr>
        <w:t xml:space="preserve"> </w:t>
      </w:r>
      <w:r w:rsidR="00201699" w:rsidRPr="00201699">
        <w:rPr>
          <w:rFonts w:ascii="Arial" w:hAnsi="Arial" w:cs="Arial"/>
          <w:iCs/>
        </w:rPr>
        <w:t>przeznaczenia do wydzierżawienia nieruchomości gruntowej i lokalu użytkowego w Międzybrodziu  Bialskim przy ulicy Brodek</w:t>
      </w:r>
      <w:r w:rsidR="00201699" w:rsidRPr="00201699">
        <w:rPr>
          <w:rFonts w:ascii="Arial" w:hAnsi="Arial" w:cs="Arial"/>
        </w:rPr>
        <w:t xml:space="preserve"> </w:t>
      </w:r>
    </w:p>
    <w:p w:rsidR="000B1ED9" w:rsidRPr="00201699" w:rsidRDefault="000B1ED9" w:rsidP="0020169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bCs/>
        </w:rPr>
      </w:pPr>
      <w:r w:rsidRPr="00201699">
        <w:rPr>
          <w:rFonts w:ascii="Arial" w:hAnsi="Arial" w:cs="Arial"/>
        </w:rPr>
        <w:t>Podjęcie uchwały w sprawie :</w:t>
      </w:r>
      <w:r w:rsidRPr="00201699">
        <w:rPr>
          <w:rFonts w:ascii="Arial" w:hAnsi="Arial" w:cs="Arial"/>
          <w:iCs/>
        </w:rPr>
        <w:t xml:space="preserve"> przeznaczenia do wynajmu lokal w Międzybrodziu  Bialskim przy ulicy Ks. Prałata Jana Banasia</w:t>
      </w:r>
    </w:p>
    <w:p w:rsidR="00167496" w:rsidRPr="0020169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01699">
        <w:rPr>
          <w:rFonts w:ascii="Arial" w:hAnsi="Arial" w:cs="Arial"/>
        </w:rPr>
        <w:t>Sprawozdanie Komisji Rewizyjnej z realizacji planu pracy Komisji w roku 2012.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201699">
        <w:rPr>
          <w:rFonts w:ascii="Arial" w:hAnsi="Arial" w:cs="Arial"/>
        </w:rPr>
        <w:t>Podjęcie uchwały w sprawie : zatwierdzenia</w:t>
      </w:r>
      <w:r w:rsidRPr="000B1ED9">
        <w:rPr>
          <w:rFonts w:ascii="Arial" w:hAnsi="Arial" w:cs="Arial"/>
        </w:rPr>
        <w:t xml:space="preserve"> planu pracy Komisji Rewizyjnej Rady Gminy na rok 2013.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Sprawozdanie Komisji Gospodarczej, Finansowej, Rolnictwa, Leśnictwa i Ochrony Środowiska  z realizacji planu pracy Komisji w roku 2012.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Podjęcie uchwały w sprawie : zatwierdzenia planu pracy Komisji  Gospodarczej, Finansowej, Rolnictwa, Leśnictwa i Ochrony Środowiska  Rady Gminy na rok 2013.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Sprawozdanie Komisji ds. Samorządu Mieszkańców, Prawa, Porządku Publicznego i Praw Obywatelskich z realizacji planu pracy w roku 2012.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Podjęcie uchwały w sprawie : zatwierdzenia planu pracy Komisji ds. Samorządu Mieszkańców, Prawa, Porządku Publicznego i Praw Obywatelskich na rok 2013.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Sprawozdanie Komisji Kultury, Turystyki, Sportu i Rekreacji Rady Gminy z realizacji planu pracy w roku 2012.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Podjęcie uchwały w sprawie : zatwierdzenia planu pracy Komisji Kultury, Turystyki, Sportu i Rekreacji Rady Gminy na rok 2013.</w:t>
      </w:r>
    </w:p>
    <w:p w:rsidR="00167496" w:rsidRPr="000B1ED9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Sprawozdanie Komisji Oświaty, Zdrowia i Polityki Społecznej z realizacji planu pracy Komisji w roku 2012.</w:t>
      </w:r>
    </w:p>
    <w:p w:rsidR="00167496" w:rsidRDefault="00167496" w:rsidP="000B1ED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0B1ED9">
        <w:rPr>
          <w:rFonts w:ascii="Arial" w:hAnsi="Arial" w:cs="Arial"/>
        </w:rPr>
        <w:t>Podjęcie uchwały w sprawie : zatwierdzenia planu pracy Komisji Oświaty, Zdrowia i Polityki Społecznej na rok 2013.</w:t>
      </w:r>
    </w:p>
    <w:p w:rsidR="000B1ED9" w:rsidRPr="00CE74C0" w:rsidRDefault="000B1ED9" w:rsidP="000B1ED9">
      <w:pPr>
        <w:pStyle w:val="Akapitzlist"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</w:rPr>
      </w:pPr>
      <w:r w:rsidRPr="00CE74C0">
        <w:rPr>
          <w:rFonts w:ascii="Arial" w:hAnsi="Arial" w:cs="Arial"/>
        </w:rPr>
        <w:t xml:space="preserve">Podjęcie uchwały w sprawie : </w:t>
      </w:r>
      <w:r>
        <w:rPr>
          <w:rFonts w:ascii="Arial" w:hAnsi="Arial" w:cs="Arial"/>
        </w:rPr>
        <w:t xml:space="preserve">uchwalenia budżetu gminy Czernichów </w:t>
      </w:r>
      <w:r w:rsidRPr="00CE74C0">
        <w:rPr>
          <w:rFonts w:ascii="Arial" w:hAnsi="Arial" w:cs="Arial"/>
        </w:rPr>
        <w:t>na rok 201</w:t>
      </w:r>
      <w:r>
        <w:rPr>
          <w:rFonts w:ascii="Arial" w:hAnsi="Arial" w:cs="Arial"/>
        </w:rPr>
        <w:t>3</w:t>
      </w:r>
      <w:r w:rsidRPr="00CE74C0">
        <w:rPr>
          <w:rFonts w:ascii="Arial" w:hAnsi="Arial" w:cs="Arial"/>
        </w:rPr>
        <w:t xml:space="preserve">. </w:t>
      </w:r>
    </w:p>
    <w:p w:rsid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 w:rsidRPr="00CE74C0">
        <w:rPr>
          <w:rFonts w:ascii="Arial" w:hAnsi="Arial" w:cs="Arial"/>
        </w:rPr>
        <w:t>Podjęcie uchwały w sprawie</w:t>
      </w:r>
      <w:r w:rsidRPr="00145FA9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uchwalenia Wieloletniej Prognozy</w:t>
      </w:r>
      <w:r w:rsidRPr="00145FA9">
        <w:rPr>
          <w:rFonts w:ascii="Arial" w:hAnsi="Arial" w:cs="Arial"/>
        </w:rPr>
        <w:t xml:space="preserve"> Finansowej Gminy Czernichów na lata 2</w:t>
      </w:r>
      <w:r>
        <w:rPr>
          <w:rFonts w:ascii="Arial" w:hAnsi="Arial" w:cs="Arial"/>
        </w:rPr>
        <w:t>013-2022.</w:t>
      </w:r>
    </w:p>
    <w:p w:rsid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Przyjęcie protokołu z XXIV sesji Rady Gminy.</w:t>
      </w:r>
    </w:p>
    <w:p w:rsid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na interpelacje i zapytania.</w:t>
      </w:r>
    </w:p>
    <w:p w:rsidR="000B1ED9" w:rsidRDefault="000B1ED9" w:rsidP="000B1ED9">
      <w:pPr>
        <w:numPr>
          <w:ilvl w:val="0"/>
          <w:numId w:val="1"/>
        </w:numPr>
        <w:tabs>
          <w:tab w:val="clear" w:pos="360"/>
          <w:tab w:val="num" w:pos="567"/>
        </w:tabs>
        <w:autoSpaceDN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Wolne wnioski i zakończenie obrad.</w:t>
      </w:r>
    </w:p>
    <w:p w:rsidR="000B1ED9" w:rsidRDefault="000B1ED9" w:rsidP="000B1ED9">
      <w:pPr>
        <w:widowControl w:val="0"/>
        <w:rPr>
          <w:sz w:val="20"/>
          <w:szCs w:val="20"/>
          <w:lang w:val="de-DE"/>
        </w:rPr>
      </w:pPr>
    </w:p>
    <w:p w:rsidR="001F4241" w:rsidRPr="002703CC" w:rsidRDefault="000B1ED9" w:rsidP="002703CC">
      <w:pPr>
        <w:ind w:left="4253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Przewodniczący Rady Gminy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Adam Badan</w:t>
      </w:r>
    </w:p>
    <w:sectPr w:rsidR="001F4241" w:rsidRPr="002703CC" w:rsidSect="000B1ED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212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C581E34"/>
    <w:multiLevelType w:val="hybridMultilevel"/>
    <w:tmpl w:val="EDA696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496"/>
    <w:rsid w:val="000B1ED9"/>
    <w:rsid w:val="00167496"/>
    <w:rsid w:val="001F4241"/>
    <w:rsid w:val="00201699"/>
    <w:rsid w:val="002703CC"/>
    <w:rsid w:val="004500A4"/>
    <w:rsid w:val="007466A9"/>
    <w:rsid w:val="00823B60"/>
    <w:rsid w:val="00BD3004"/>
    <w:rsid w:val="00BE583B"/>
    <w:rsid w:val="00CF0EEF"/>
    <w:rsid w:val="00F01946"/>
    <w:rsid w:val="00F9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B1ED9"/>
    <w:pPr>
      <w:jc w:val="center"/>
    </w:pPr>
    <w:rPr>
      <w:rFonts w:ascii="Arial" w:hAnsi="Arial" w:cs="Arial"/>
      <w:b/>
      <w:bCs/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0B1ED9"/>
    <w:rPr>
      <w:rFonts w:ascii="Arial" w:eastAsia="Times New Roman" w:hAnsi="Arial" w:cs="Arial"/>
      <w:b/>
      <w:bCs/>
      <w:sz w:val="4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1E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201699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2013-01-21T07:28:00Z</cp:lastPrinted>
  <dcterms:created xsi:type="dcterms:W3CDTF">2013-01-17T10:56:00Z</dcterms:created>
  <dcterms:modified xsi:type="dcterms:W3CDTF">2013-01-21T07:28:00Z</dcterms:modified>
</cp:coreProperties>
</file>